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432" w:rsidRPr="00B27432" w:rsidRDefault="00B27432" w:rsidP="00B27432">
      <w:pPr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b/>
          <w:bCs/>
          <w:color w:val="191919"/>
          <w:sz w:val="25"/>
          <w:szCs w:val="25"/>
          <w:lang w:eastAsia="ru-RU"/>
        </w:rPr>
        <w:t>Задача 1</w:t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. Партия деталей из 5 шт. обрабатывается параллельно. </w:t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Определить операционный цикл при штучной передаче дета</w:t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softHyphen/>
        <w:t>лей с операции на операцию.</w:t>
      </w:r>
    </w:p>
    <w:p w:rsidR="00B27432" w:rsidRPr="00B27432" w:rsidRDefault="00B27432" w:rsidP="00B27432">
      <w:pPr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Технологический процесс обработки деталей:</w:t>
      </w:r>
    </w:p>
    <w:tbl>
      <w:tblPr>
        <w:tblW w:w="6700" w:type="dxa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0"/>
        <w:gridCol w:w="960"/>
        <w:gridCol w:w="960"/>
        <w:gridCol w:w="960"/>
        <w:gridCol w:w="960"/>
        <w:gridCol w:w="960"/>
      </w:tblGrid>
      <w:tr w:rsidR="00B27432" w:rsidRPr="00B27432" w:rsidTr="00B27432">
        <w:trPr>
          <w:trHeight w:val="315"/>
        </w:trPr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Операции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5</w:t>
            </w:r>
          </w:p>
        </w:tc>
      </w:tr>
      <w:tr w:rsidR="00B27432" w:rsidRPr="00B27432" w:rsidTr="00B27432">
        <w:trPr>
          <w:trHeight w:val="315"/>
        </w:trPr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val="en-CA" w:eastAsia="ru-RU"/>
              </w:rPr>
              <w:t>t</w:t>
            </w:r>
            <w:proofErr w:type="spellStart"/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шт</w:t>
            </w:r>
            <w:proofErr w:type="spellEnd"/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, мин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20</w:t>
            </w:r>
          </w:p>
        </w:tc>
      </w:tr>
    </w:tbl>
    <w:p w:rsidR="00B27432" w:rsidRDefault="00B27432" w:rsidP="00B27432">
      <w:pPr>
        <w:spacing w:after="0" w:line="273" w:lineRule="atLeast"/>
        <w:jc w:val="both"/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</w:pP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На 1-й, 3-й и 5-й операциях установ</w:t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лены по 2 станка - дублера. Построить график процесса.</w:t>
      </w:r>
    </w:p>
    <w:p w:rsidR="00B27432" w:rsidRPr="00B27432" w:rsidRDefault="00B27432" w:rsidP="00B27432">
      <w:pPr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b/>
          <w:bCs/>
          <w:color w:val="191919"/>
          <w:sz w:val="25"/>
          <w:szCs w:val="25"/>
          <w:lang w:eastAsia="ru-RU"/>
        </w:rPr>
        <w:t>Задача 2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. При параллельном виде движения обрабатывается партия </w:t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деталей в количестве 100 шт., величина передаточной партии - 20 шт.</w:t>
      </w:r>
    </w:p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color w:val="191919"/>
          <w:spacing w:val="-3"/>
          <w:sz w:val="25"/>
          <w:szCs w:val="25"/>
          <w:lang w:eastAsia="ru-RU"/>
        </w:rPr>
        <w:t>Технологический процесс обработки деталей:</w:t>
      </w:r>
    </w:p>
    <w:tbl>
      <w:tblPr>
        <w:tblW w:w="0" w:type="auto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6"/>
        <w:gridCol w:w="2208"/>
        <w:gridCol w:w="1094"/>
        <w:gridCol w:w="1205"/>
      </w:tblGrid>
      <w:tr w:rsidR="00B27432" w:rsidRPr="00B27432" w:rsidTr="00B27432">
        <w:trPr>
          <w:trHeight w:val="274"/>
        </w:trPr>
        <w:tc>
          <w:tcPr>
            <w:tcW w:w="2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Операции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1 2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2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4</w:t>
            </w:r>
          </w:p>
        </w:tc>
      </w:tr>
      <w:tr w:rsidR="00B27432" w:rsidRPr="00B27432" w:rsidTr="00B27432">
        <w:trPr>
          <w:trHeight w:val="278"/>
        </w:trPr>
        <w:tc>
          <w:tcPr>
            <w:tcW w:w="2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val="en-CA" w:eastAsia="ru-RU"/>
              </w:rPr>
              <w:t>t</w:t>
            </w:r>
            <w:proofErr w:type="spellStart"/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шт</w:t>
            </w:r>
            <w:proofErr w:type="spellEnd"/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, мин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2,0 3,0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5,0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8,0</w:t>
            </w:r>
          </w:p>
        </w:tc>
      </w:tr>
    </w:tbl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На 4-й операции установлено 2 станка, на всех остальных - по </w:t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одному.</w:t>
      </w: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5"/>
          <w:szCs w:val="25"/>
          <w:lang w:eastAsia="ru-RU"/>
        </w:rPr>
      </w:pP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Требуется сократить технологический цикл на 1,5 ч., не изме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няя при этом технологического процесса и не увеличивая количест</w:t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ва станков.</w:t>
      </w:r>
    </w:p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b/>
          <w:bCs/>
          <w:color w:val="191919"/>
          <w:spacing w:val="-2"/>
          <w:sz w:val="25"/>
          <w:szCs w:val="25"/>
          <w:lang w:eastAsia="ru-RU"/>
        </w:rPr>
        <w:t>Задача 3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. Партия деталей в 800 шт. обрабатывается при параллельно</w:t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-</w:t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последовательном виде движения. Величина передаточной партии</w:t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 </w:t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200 шт. Нормы времени по операциям (мин.) следующие:</w:t>
      </w:r>
    </w:p>
    <w:tbl>
      <w:tblPr>
        <w:tblW w:w="0" w:type="auto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6"/>
        <w:gridCol w:w="1114"/>
        <w:gridCol w:w="1090"/>
        <w:gridCol w:w="1094"/>
        <w:gridCol w:w="1224"/>
      </w:tblGrid>
      <w:tr w:rsidR="00B27432" w:rsidRPr="00B27432" w:rsidTr="00B27432">
        <w:trPr>
          <w:trHeight w:val="269"/>
        </w:trPr>
        <w:tc>
          <w:tcPr>
            <w:tcW w:w="20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Операции</w:t>
            </w:r>
          </w:p>
        </w:tc>
        <w:tc>
          <w:tcPr>
            <w:tcW w:w="11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10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10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22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4</w:t>
            </w:r>
          </w:p>
        </w:tc>
      </w:tr>
      <w:tr w:rsidR="00B27432" w:rsidRPr="00B27432" w:rsidTr="00B27432">
        <w:trPr>
          <w:trHeight w:val="274"/>
        </w:trPr>
        <w:tc>
          <w:tcPr>
            <w:tcW w:w="20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  <w:hideMark/>
          </w:tcPr>
          <w:p w:rsidR="00B27432" w:rsidRPr="00B27432" w:rsidRDefault="00B27432" w:rsidP="00B27432">
            <w:pPr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val="en-CA" w:eastAsia="ru-RU"/>
              </w:rPr>
              <w:t>t</w:t>
            </w:r>
            <w:proofErr w:type="spellStart"/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шт</w:t>
            </w:r>
            <w:proofErr w:type="spellEnd"/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, мин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2,0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1,0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4,0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3,0</w:t>
            </w:r>
          </w:p>
        </w:tc>
      </w:tr>
    </w:tbl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Arial" w:eastAsia="Times New Roman" w:hAnsi="Arial" w:cs="Arial"/>
          <w:color w:val="191919"/>
          <w:sz w:val="25"/>
          <w:szCs w:val="25"/>
          <w:lang w:eastAsia="ru-RU"/>
        </w:rPr>
      </w:pP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Построить график. Определить цикл изготовления первой пе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редаточной партии деталей. Найти необходимый задел деталей (шт.) обеспечивающий непрерывность работы оборудования на 2-й и 4-й операциях.</w:t>
      </w:r>
    </w:p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b/>
          <w:bCs/>
          <w:color w:val="191919"/>
          <w:spacing w:val="-2"/>
          <w:sz w:val="25"/>
          <w:szCs w:val="25"/>
          <w:lang w:eastAsia="ru-RU"/>
        </w:rPr>
        <w:t>Задача 4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. При изготовлении изделий в количестве 3 шт. применя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ется параллельная система организации сложного процесса. Дли</w:t>
      </w: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тельность цикла обработки отдельных деталей, сборки изделия сле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дующая:</w:t>
      </w:r>
    </w:p>
    <w:tbl>
      <w:tblPr>
        <w:tblW w:w="265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505"/>
        <w:gridCol w:w="353"/>
        <w:gridCol w:w="505"/>
        <w:gridCol w:w="2474"/>
      </w:tblGrid>
      <w:tr w:rsidR="00B27432" w:rsidRPr="00B27432" w:rsidTr="00B27432">
        <w:trPr>
          <w:trHeight w:val="274"/>
        </w:trPr>
        <w:tc>
          <w:tcPr>
            <w:tcW w:w="11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Детали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А</w:t>
            </w:r>
          </w:p>
        </w:tc>
        <w:tc>
          <w:tcPr>
            <w:tcW w:w="3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Б</w:t>
            </w:r>
          </w:p>
        </w:tc>
        <w:tc>
          <w:tcPr>
            <w:tcW w:w="5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В</w:t>
            </w:r>
          </w:p>
        </w:tc>
        <w:tc>
          <w:tcPr>
            <w:tcW w:w="24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Сборка, испытание</w:t>
            </w:r>
          </w:p>
        </w:tc>
      </w:tr>
      <w:tr w:rsidR="00B27432" w:rsidRPr="00B27432" w:rsidTr="00B27432">
        <w:trPr>
          <w:trHeight w:val="278"/>
        </w:trPr>
        <w:tc>
          <w:tcPr>
            <w:tcW w:w="11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val="en-CA" w:eastAsia="ru-RU"/>
              </w:rPr>
              <w:t>T</w:t>
            </w: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ц, </w:t>
            </w:r>
            <w:proofErr w:type="spellStart"/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нед</w:t>
            </w:r>
            <w:proofErr w:type="spellEnd"/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24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B27432" w:rsidRPr="00B27432" w:rsidRDefault="00B27432" w:rsidP="00B27432">
            <w:pPr>
              <w:shd w:val="clear" w:color="auto" w:fill="FFFFFF"/>
              <w:spacing w:after="0" w:line="27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7432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5</w:t>
            </w:r>
          </w:p>
        </w:tc>
      </w:tr>
    </w:tbl>
    <w:p w:rsidR="00B27432" w:rsidRP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r w:rsidRPr="00B27432">
        <w:rPr>
          <w:rFonts w:ascii="Arial" w:eastAsia="Times New Roman" w:hAnsi="Arial" w:cs="Arial"/>
          <w:color w:val="191919"/>
          <w:spacing w:val="-1"/>
          <w:sz w:val="25"/>
          <w:szCs w:val="25"/>
          <w:lang w:eastAsia="ru-RU"/>
        </w:rPr>
        <w:t>Как изменится длительность цикла изготовления первого и 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t>последнего изделия в партии, если перейти на параллельно-после</w:t>
      </w:r>
      <w:r w:rsidRPr="00B27432">
        <w:rPr>
          <w:rFonts w:ascii="Arial" w:eastAsia="Times New Roman" w:hAnsi="Arial" w:cs="Arial"/>
          <w:color w:val="191919"/>
          <w:spacing w:val="-2"/>
          <w:sz w:val="25"/>
          <w:szCs w:val="25"/>
          <w:lang w:eastAsia="ru-RU"/>
        </w:rPr>
        <w:softHyphen/>
      </w:r>
      <w:r w:rsidRPr="00B27432">
        <w:rPr>
          <w:rFonts w:ascii="Arial" w:eastAsia="Times New Roman" w:hAnsi="Arial" w:cs="Arial"/>
          <w:color w:val="191919"/>
          <w:sz w:val="25"/>
          <w:szCs w:val="25"/>
          <w:lang w:eastAsia="ru-RU"/>
        </w:rPr>
        <w:t>довательную систему организации процесса? Обосновать графиче</w:t>
      </w:r>
      <w:r w:rsidRPr="00B27432">
        <w:rPr>
          <w:rFonts w:ascii="Arial" w:eastAsia="Times New Roman" w:hAnsi="Arial" w:cs="Arial"/>
          <w:color w:val="191919"/>
          <w:spacing w:val="-10"/>
          <w:sz w:val="25"/>
          <w:szCs w:val="25"/>
          <w:lang w:eastAsia="ru-RU"/>
        </w:rPr>
        <w:t>ски.</w:t>
      </w: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</w:p>
    <w:p w:rsidR="00B27432" w:rsidRDefault="00B27432" w:rsidP="00B27432">
      <w:pPr>
        <w:shd w:val="clear" w:color="auto" w:fill="FFFFFF"/>
        <w:spacing w:after="0" w:line="273" w:lineRule="atLeast"/>
        <w:jc w:val="both"/>
        <w:rPr>
          <w:rFonts w:ascii="Times New Roman" w:eastAsia="Times New Roman" w:hAnsi="Times New Roman" w:cs="Times New Roman"/>
          <w:color w:val="191919"/>
          <w:sz w:val="24"/>
          <w:szCs w:val="24"/>
          <w:lang w:eastAsia="ru-RU"/>
        </w:rPr>
      </w:pPr>
      <w:bookmarkStart w:id="0" w:name="_GoBack"/>
      <w:bookmarkEnd w:id="0"/>
    </w:p>
    <w:sectPr w:rsidR="00B27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CB4"/>
    <w:rsid w:val="00726CB4"/>
    <w:rsid w:val="00B27432"/>
    <w:rsid w:val="00FC4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919FF3-5963-4096-8A4D-2DB0E5E3E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274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985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2020-03-30T15:55:00Z</dcterms:created>
  <dcterms:modified xsi:type="dcterms:W3CDTF">2020-03-30T15:58:00Z</dcterms:modified>
</cp:coreProperties>
</file>